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Ind w:w="-550" w:type="dxa"/>
        <w:tblLook w:val="04A0"/>
      </w:tblPr>
      <w:tblGrid>
        <w:gridCol w:w="9420"/>
      </w:tblGrid>
      <w:tr w:rsidR="006A7D24" w:rsidRPr="00D031BB" w:rsidTr="006A7D24">
        <w:trPr>
          <w:trHeight w:val="780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8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031B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园艺林学学院201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D031B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年大学生科技创新基金（SRF）拟立项项目</w:t>
            </w:r>
          </w:p>
        </w:tc>
      </w:tr>
    </w:tbl>
    <w:tbl>
      <w:tblPr>
        <w:tblStyle w:val="a"/>
        <w:tblW w:w="10065" w:type="dxa"/>
        <w:tblInd w:w="-743" w:type="dxa"/>
        <w:tblLook w:val="04A0"/>
      </w:tblPr>
      <w:tblGrid>
        <w:gridCol w:w="2102"/>
        <w:gridCol w:w="4419"/>
        <w:gridCol w:w="1134"/>
        <w:gridCol w:w="1134"/>
        <w:gridCol w:w="1276"/>
      </w:tblGrid>
      <w:tr w:rsidR="006A7D24" w:rsidRPr="00D031BB" w:rsidTr="006A7D24">
        <w:trPr>
          <w:trHeight w:val="312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4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专业班级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</w:tr>
      <w:tr w:rsidR="006A7D24" w:rsidRPr="00D031BB" w:rsidTr="006A7D24">
        <w:trPr>
          <w:trHeight w:val="312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A7D24" w:rsidRPr="00D031BB" w:rsidTr="006A7D24">
        <w:trPr>
          <w:trHeight w:val="401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城市森林公园功能空间优化――以马鞍山森林公园为例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张明明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朱春阳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城市条件下人为干扰和植被类型对传粉者物种多样性的影响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陆俊伟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林学</w:t>
            </w:r>
            <w:r>
              <w:rPr>
                <w:rFonts w:hint="eastAsia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王慧</w:t>
            </w:r>
          </w:p>
        </w:tc>
      </w:tr>
      <w:tr w:rsidR="006A7D24" w:rsidRPr="001967B5" w:rsidTr="006A7D24">
        <w:trPr>
          <w:trHeight w:val="38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1967B5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67B5">
              <w:rPr>
                <w:rFonts w:hint="eastAsia"/>
              </w:rPr>
              <w:t>基于行为活动的武汉城市公园空间敏感性因素分析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1967B5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67B5">
              <w:rPr>
                <w:rFonts w:hint="eastAsia"/>
              </w:rPr>
              <w:t>黄丹丹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1967B5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67B5">
              <w:rPr>
                <w:rFonts w:hint="eastAsia"/>
              </w:rPr>
              <w:t>景园</w:t>
            </w:r>
            <w:r w:rsidRPr="001967B5">
              <w:rPr>
                <w:rFonts w:hint="eastAsia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1967B5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67B5">
              <w:rPr>
                <w:rFonts w:hint="eastAsia"/>
              </w:rPr>
              <w:t>何成</w:t>
            </w:r>
          </w:p>
        </w:tc>
      </w:tr>
      <w:tr w:rsidR="006A7D24" w:rsidRPr="00D031BB" w:rsidTr="006A7D24">
        <w:trPr>
          <w:trHeight w:val="40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2018YLSRF04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桂花愈伤诱导的优化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郑日如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蔷薇属植物资源二维码的建立与管理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胡倍嘉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包满珠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芽孢杆菌</w:t>
            </w:r>
            <w:r>
              <w:rPr>
                <w:rFonts w:hint="eastAsia"/>
              </w:rPr>
              <w:t>WE-3</w:t>
            </w:r>
            <w:r>
              <w:rPr>
                <w:rFonts w:hint="eastAsia"/>
              </w:rPr>
              <w:t>对柑橘采后病害菌株的防治及机理研究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龙超安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2018YLSRF07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控制柑橘自交不亲和性状的花粉基因的鉴定与分析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赵玉涵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柴利军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2018YLSRF08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温度对月季单重瓣影响的初步研究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赵芳梦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傅小鹏</w:t>
            </w:r>
          </w:p>
        </w:tc>
      </w:tr>
      <w:tr w:rsidR="006A7D24" w:rsidRPr="00D031BB" w:rsidTr="006A7D24">
        <w:trPr>
          <w:trHeight w:val="421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2018YLSRF09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与中国甜柿自然脱涩性状连锁的</w:t>
            </w:r>
            <w:r>
              <w:rPr>
                <w:rFonts w:hint="eastAsia"/>
              </w:rPr>
              <w:t>DNA</w:t>
            </w:r>
            <w:r>
              <w:rPr>
                <w:rFonts w:hint="eastAsia"/>
              </w:rPr>
              <w:t>分子标记的通用性验证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吴江海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罗正荣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三峡库区生态网络恢复规划研究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李泽雨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林学</w:t>
            </w:r>
            <w:r>
              <w:rPr>
                <w:rFonts w:hint="eastAsia"/>
              </w:rPr>
              <w:t>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滕明君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茶树</w:t>
            </w:r>
            <w:r>
              <w:t>MYB</w:t>
            </w:r>
            <w:r>
              <w:rPr>
                <w:rFonts w:hint="eastAsia"/>
              </w:rPr>
              <w:t>家族转录因子</w:t>
            </w:r>
            <w:r>
              <w:t>CsMYB6</w:t>
            </w:r>
            <w:r>
              <w:rPr>
                <w:rFonts w:hint="eastAsia"/>
              </w:rPr>
              <w:t>的功能研究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晏智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茶学</w:t>
            </w:r>
            <w:r>
              <w:rPr>
                <w:rFonts w:hint="eastAsia"/>
              </w:rPr>
              <w:t>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郭飞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中山公园周边居民游憩出行行为时空间特征研究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钱泽宇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景园</w:t>
            </w:r>
            <w:r>
              <w:rPr>
                <w:rFonts w:hint="eastAsia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刘文平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4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东方百合矮化栽培技术研究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刘雅慧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张蔚</w:t>
            </w:r>
          </w:p>
        </w:tc>
      </w:tr>
      <w:tr w:rsidR="006A7D24" w:rsidRPr="00D031BB" w:rsidTr="006A7D24">
        <w:trPr>
          <w:trHeight w:val="351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4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2018YLSRF14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植物生长调节剂对番茄果实发育的影响及其机理的研究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李顺心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洞班</w:t>
            </w: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叶志彪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4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利用无糖组培技术优化种薯生产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王力明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6A7D24">
            <w:pPr>
              <w:widowControl/>
              <w:spacing w:before="156"/>
              <w:ind w:firstLine="4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谢从华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波段对纹理参数估算森林叶面积指数的影响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李思红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林学</w:t>
            </w:r>
            <w:r>
              <w:rPr>
                <w:rFonts w:hint="eastAsia"/>
              </w:rPr>
              <w:t>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周靖靖</w:t>
            </w:r>
          </w:p>
        </w:tc>
      </w:tr>
    </w:tbl>
    <w:tbl>
      <w:tblPr>
        <w:tblW w:w="10065" w:type="dxa"/>
        <w:tblInd w:w="-743" w:type="dxa"/>
        <w:tblLook w:val="04A0"/>
      </w:tblPr>
      <w:tblGrid>
        <w:gridCol w:w="2102"/>
        <w:gridCol w:w="4419"/>
        <w:gridCol w:w="1134"/>
        <w:gridCol w:w="1134"/>
        <w:gridCol w:w="1276"/>
      </w:tblGrid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2018YLSRF17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基于屈原楚辞学研究的澧水流域文化景观的田野调查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毛永浪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景园</w:t>
            </w:r>
            <w:r>
              <w:rPr>
                <w:rFonts w:hint="eastAsia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丁静蕾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2018YLSRF18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Pt-ERF2</w:t>
            </w:r>
            <w:r>
              <w:rPr>
                <w:rFonts w:hint="eastAsia"/>
                <w:color w:val="000000"/>
              </w:rPr>
              <w:t>转录因子调控杨树抗涝性的功能分析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陈欣媛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林学</w:t>
            </w:r>
            <w:r>
              <w:rPr>
                <w:rFonts w:hint="eastAsia"/>
                <w:color w:val="000000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杜克兵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2018YLSRF19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郁金香花期衰老与水分调控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吴镜杰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王艳平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2018YLSRF20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武汉城市园林标识系统调查研究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钱天宇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洪勇辉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miRNA263</w:t>
            </w:r>
            <w:r>
              <w:rPr>
                <w:rFonts w:hint="eastAsia"/>
              </w:rPr>
              <w:t>在中国甜柿自然脱涩中的功能研究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吴嵘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张青林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基于摩拜大数据分析的城市公共绿色空间使用偏好研究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王欣悦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徐孟远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汉口租界区居民游憩偏好调查与评价研究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戴紫戎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景园</w:t>
            </w:r>
            <w:r>
              <w:rPr>
                <w:rFonts w:hint="eastAsia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李静波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2018YLSRF24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柑橘减速分裂相关基因</w:t>
            </w:r>
            <w:r>
              <w:rPr>
                <w:rFonts w:hint="eastAsia"/>
                <w:sz w:val="22"/>
                <w:szCs w:val="22"/>
              </w:rPr>
              <w:t>MSH5</w:t>
            </w:r>
            <w:r>
              <w:rPr>
                <w:rFonts w:hint="eastAsia"/>
                <w:sz w:val="22"/>
                <w:szCs w:val="22"/>
              </w:rPr>
              <w:t>的分离及功能鉴定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李静文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设施</w:t>
            </w:r>
            <w:r>
              <w:rPr>
                <w:rFonts w:hint="eastAsia"/>
                <w:sz w:val="22"/>
                <w:szCs w:val="22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张金智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梅花遗传转化体系的优化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柳仁东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张俊卫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武汉建筑庭院布局及其围合界面形态研究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金希贵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景园</w:t>
            </w:r>
            <w:r>
              <w:rPr>
                <w:rFonts w:hint="eastAsia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何成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2018YLSRF27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核桃子代群体早实性状关联</w:t>
            </w:r>
            <w:r>
              <w:rPr>
                <w:rFonts w:hint="eastAsia"/>
              </w:rPr>
              <w:t>SRAP</w:t>
            </w:r>
            <w:r>
              <w:rPr>
                <w:rFonts w:hint="eastAsia"/>
              </w:rPr>
              <w:t>标记挖掘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米跃骐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林学</w:t>
            </w:r>
            <w:r>
              <w:rPr>
                <w:rFonts w:hint="eastAsia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王滑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2018YLSRF28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月季</w:t>
            </w:r>
            <w:r>
              <w:rPr>
                <w:rFonts w:hint="eastAsia"/>
              </w:rPr>
              <w:t>AGAMOUS</w:t>
            </w:r>
            <w:r>
              <w:rPr>
                <w:rFonts w:hint="eastAsia"/>
              </w:rPr>
              <w:t>基因的克隆及功能研究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王子敬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包满珠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2018YLSRF29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番茄叶片茸毛特异积累花青素对其苗期抗寒性的影响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周舟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杨长宪</w:t>
            </w:r>
          </w:p>
        </w:tc>
      </w:tr>
      <w:tr w:rsidR="006A7D24" w:rsidRPr="003F5659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3F5659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3F5659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>通过转录组分析探究花莲‘大洒锦’的花色斑驳形成机理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3F5659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>刘菁戈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3F5659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3F5659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>赵凯歌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武汉城市绿地隔音降噪服务功能价值评估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唐林蓉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张炜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柑橘减速分裂相关基因</w:t>
            </w:r>
            <w:r>
              <w:rPr>
                <w:rFonts w:hint="eastAsia"/>
              </w:rPr>
              <w:t>MND1</w:t>
            </w:r>
            <w:r>
              <w:rPr>
                <w:rFonts w:hint="eastAsia"/>
              </w:rPr>
              <w:t>的分离及功能鉴定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曹蓉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张金智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克隆性与外来入侵物种的土壤反馈作用对本地树种幼苗生长的影响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林学</w:t>
            </w:r>
            <w:r>
              <w:rPr>
                <w:rFonts w:hint="eastAsia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王永健</w:t>
            </w:r>
          </w:p>
        </w:tc>
      </w:tr>
      <w:tr w:rsidR="006A7D24" w:rsidRPr="001967B5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2018YLSRF34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1967B5" w:rsidRDefault="006A7D24" w:rsidP="00FB22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967B5">
              <w:rPr>
                <w:rFonts w:hint="eastAsia"/>
              </w:rPr>
              <w:t>城市园林雕塑小品系列调查研究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1967B5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67B5">
              <w:rPr>
                <w:rFonts w:hint="eastAsia"/>
              </w:rPr>
              <w:t>陈嘉萍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1967B5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67B5">
              <w:rPr>
                <w:rFonts w:hint="eastAsia"/>
              </w:rPr>
              <w:t>景园</w:t>
            </w:r>
            <w:r w:rsidRPr="001967B5">
              <w:rPr>
                <w:rFonts w:hint="eastAsi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1967B5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67B5">
              <w:rPr>
                <w:rFonts w:hint="eastAsia"/>
              </w:rPr>
              <w:t>宋南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青年人茶饮消费行为调查及新型茶馆经营模式研究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谢若雨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茶学</w:t>
            </w:r>
            <w:r>
              <w:rPr>
                <w:rFonts w:hint="eastAsia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陈玉琼</w:t>
            </w:r>
          </w:p>
        </w:tc>
      </w:tr>
      <w:tr w:rsidR="006A7D24" w:rsidRPr="00D031BB" w:rsidTr="006A7D24">
        <w:trPr>
          <w:trHeight w:val="49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24" w:rsidRPr="00D031BB" w:rsidRDefault="006A7D24" w:rsidP="00FB2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非生物胁迫下桃苗生氰糖苷含量变化的研究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梁静霞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24" w:rsidRPr="00D031BB" w:rsidRDefault="006A7D24" w:rsidP="00FB2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刘军伟</w:t>
            </w:r>
          </w:p>
        </w:tc>
      </w:tr>
    </w:tbl>
    <w:p w:rsidR="00993EE4" w:rsidRDefault="00993EE4" w:rsidP="00552FC3">
      <w:pPr>
        <w:spacing w:before="156" w:after="312"/>
        <w:ind w:left="420" w:firstLine="420"/>
      </w:pPr>
    </w:p>
    <w:sectPr w:rsidR="00993EE4" w:rsidSect="00993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3305"/>
    <w:multiLevelType w:val="multilevel"/>
    <w:tmpl w:val="DFB004F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宋体" w:eastAsia="宋体" w:hAnsi="宋体" w:hint="eastAsia"/>
        <w:b/>
        <w:i w:val="0"/>
        <w:sz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510"/>
        </w:tabs>
        <w:ind w:left="510" w:hanging="510"/>
      </w:pPr>
      <w:rPr>
        <w:rFonts w:ascii="宋体" w:eastAsia="宋体" w:hAnsi="宋体"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2040A8F"/>
    <w:multiLevelType w:val="singleLevel"/>
    <w:tmpl w:val="CE80C088"/>
    <w:lvl w:ilvl="0">
      <w:start w:val="5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7D24"/>
    <w:rsid w:val="00113C9C"/>
    <w:rsid w:val="002E113A"/>
    <w:rsid w:val="004E4D83"/>
    <w:rsid w:val="004F51E4"/>
    <w:rsid w:val="00552FC3"/>
    <w:rsid w:val="005B5AA6"/>
    <w:rsid w:val="005F34A4"/>
    <w:rsid w:val="006A7D24"/>
    <w:rsid w:val="00704B69"/>
    <w:rsid w:val="00846B71"/>
    <w:rsid w:val="00993EE4"/>
    <w:rsid w:val="009A3D6A"/>
    <w:rsid w:val="00A9517B"/>
    <w:rsid w:val="00B54FCD"/>
    <w:rsid w:val="00C13F59"/>
    <w:rsid w:val="00D50A78"/>
    <w:rsid w:val="00E7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Lines="50" w:line="3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24"/>
    <w:pPr>
      <w:widowControl w:val="0"/>
      <w:spacing w:beforeLines="0" w:line="240" w:lineRule="auto"/>
      <w:ind w:firstLineChars="0" w:firstLine="0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704B69"/>
    <w:pPr>
      <w:keepNext/>
      <w:keepLines/>
      <w:numPr>
        <w:ilvl w:val="1"/>
        <w:numId w:val="3"/>
      </w:numPr>
      <w:spacing w:beforeLines="50" w:line="400" w:lineRule="exact"/>
      <w:ind w:firstLineChars="200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704B69"/>
    <w:pPr>
      <w:keepNext/>
      <w:keepLines/>
      <w:spacing w:beforeLines="50" w:after="260" w:line="416" w:lineRule="auto"/>
      <w:ind w:firstLineChars="200" w:firstLine="200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qFormat/>
    <w:rsid w:val="00704B69"/>
    <w:pPr>
      <w:keepNext/>
      <w:widowControl/>
      <w:numPr>
        <w:numId w:val="4"/>
      </w:numPr>
      <w:spacing w:beforeLines="50" w:line="300" w:lineRule="exact"/>
      <w:ind w:firstLineChars="200"/>
      <w:outlineLvl w:val="7"/>
    </w:pPr>
    <w:rPr>
      <w:rFonts w:eastAsia="Times New Roman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04B69"/>
    <w:rPr>
      <w:rFonts w:ascii="Arial" w:hAnsi="Arial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704B69"/>
    <w:rPr>
      <w:b/>
      <w:bCs/>
      <w:kern w:val="2"/>
      <w:sz w:val="32"/>
      <w:szCs w:val="32"/>
    </w:rPr>
  </w:style>
  <w:style w:type="character" w:customStyle="1" w:styleId="8Char">
    <w:name w:val="标题 8 Char"/>
    <w:basedOn w:val="a0"/>
    <w:link w:val="8"/>
    <w:rsid w:val="00704B69"/>
    <w:rPr>
      <w:rFonts w:eastAsia="Times New Roman"/>
      <w:b/>
      <w:sz w:val="24"/>
    </w:rPr>
  </w:style>
  <w:style w:type="character" w:styleId="a3">
    <w:name w:val="Strong"/>
    <w:basedOn w:val="a0"/>
    <w:uiPriority w:val="22"/>
    <w:qFormat/>
    <w:rsid w:val="00704B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2017-12-27T03:47:00Z</dcterms:created>
  <dcterms:modified xsi:type="dcterms:W3CDTF">2017-12-27T03:48:00Z</dcterms:modified>
</cp:coreProperties>
</file>